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09741C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1-11-2019</w:t>
      </w:r>
    </w:p>
    <w:p w:rsidR="00C138AE" w:rsidRDefault="0009741C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2A1076">
        <w:rPr>
          <w:rFonts w:ascii="Arial" w:hAnsi="Arial" w:cs="Arial"/>
          <w:sz w:val="24"/>
          <w:szCs w:val="24"/>
        </w:rPr>
        <w:t xml:space="preserve"> Approv</w:t>
      </w:r>
      <w:r w:rsidR="0009741C">
        <w:rPr>
          <w:rFonts w:ascii="Arial" w:hAnsi="Arial" w:cs="Arial"/>
          <w:sz w:val="24"/>
          <w:szCs w:val="24"/>
        </w:rPr>
        <w:t>al of Minutes October 30, 2018</w:t>
      </w:r>
    </w:p>
    <w:p w:rsidR="0009741C" w:rsidRDefault="0009741C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09741C" w:rsidRPr="00365DE0" w:rsidRDefault="0009741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Zone- Amy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09741C" w:rsidRDefault="0009741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Parent/Teacher Conferences- Student Led Conferences Format</w:t>
      </w:r>
    </w:p>
    <w:p w:rsidR="0009741C" w:rsidRPr="0009741C" w:rsidRDefault="0009741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and Legislation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  <w:r w:rsidR="002A1076">
        <w:rPr>
          <w:rFonts w:ascii="Arial" w:hAnsi="Arial" w:cs="Arial"/>
          <w:sz w:val="24"/>
          <w:szCs w:val="24"/>
        </w:rPr>
        <w:t>- Budget Discussion</w:t>
      </w:r>
    </w:p>
    <w:p w:rsidR="00365DE0" w:rsidRPr="00365DE0" w:rsidRDefault="0009741C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March 18, 2019</w:t>
      </w:r>
      <w:r w:rsidR="00411A59">
        <w:rPr>
          <w:rFonts w:ascii="Arial" w:hAnsi="Arial" w:cs="Arial"/>
          <w:sz w:val="24"/>
          <w:szCs w:val="24"/>
        </w:rPr>
        <w:t xml:space="preserve"> 4PM HMS Conference Room 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A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09741C"/>
    <w:rsid w:val="002A1076"/>
    <w:rsid w:val="00365DE0"/>
    <w:rsid w:val="00411A59"/>
    <w:rsid w:val="006A74D9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3</cp:revision>
  <cp:lastPrinted>2019-01-22T23:48:00Z</cp:lastPrinted>
  <dcterms:created xsi:type="dcterms:W3CDTF">2019-01-22T23:44:00Z</dcterms:created>
  <dcterms:modified xsi:type="dcterms:W3CDTF">2019-01-22T23:53:00Z</dcterms:modified>
</cp:coreProperties>
</file>